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6904C2" w:rsidRPr="00B65631" w:rsidRDefault="006904C2" w:rsidP="006904C2">
      <w:pPr>
        <w:jc w:val="center"/>
        <w:rPr>
          <w:rFonts w:ascii="Monotype Corsiva" w:hAnsi="Monotype Corsiva"/>
          <w:b/>
          <w:color w:val="1F497D" w:themeColor="text2"/>
          <w:sz w:val="36"/>
          <w:szCs w:val="36"/>
        </w:rPr>
      </w:pPr>
      <w:r w:rsidRPr="00B65631">
        <w:rPr>
          <w:rFonts w:ascii="Monotype Corsiva" w:hAnsi="Monotype Corsiva"/>
          <w:b/>
          <w:color w:val="1F497D" w:themeColor="text2"/>
          <w:sz w:val="36"/>
          <w:szCs w:val="36"/>
        </w:rPr>
        <w:t xml:space="preserve">Уважаемые </w:t>
      </w:r>
      <w:proofErr w:type="gramStart"/>
      <w:r w:rsidRPr="00B65631">
        <w:rPr>
          <w:rFonts w:ascii="Monotype Corsiva" w:hAnsi="Monotype Corsiva"/>
          <w:b/>
          <w:color w:val="1F497D" w:themeColor="text2"/>
          <w:sz w:val="36"/>
          <w:szCs w:val="36"/>
        </w:rPr>
        <w:t>родители,  первое</w:t>
      </w:r>
      <w:proofErr w:type="gramEnd"/>
      <w:r w:rsidRPr="00B65631">
        <w:rPr>
          <w:rFonts w:ascii="Monotype Corsiva" w:hAnsi="Monotype Corsiva"/>
          <w:b/>
          <w:color w:val="1F497D" w:themeColor="text2"/>
          <w:sz w:val="36"/>
          <w:szCs w:val="36"/>
        </w:rPr>
        <w:t xml:space="preserve"> мое обращений к вам было посвящено -  причинам нарушений речи у детей. </w:t>
      </w:r>
      <w:r w:rsidR="00A84780">
        <w:rPr>
          <w:rFonts w:ascii="Monotype Corsiva" w:hAnsi="Monotype Corsiva"/>
          <w:b/>
          <w:color w:val="1F497D" w:themeColor="text2"/>
          <w:sz w:val="36"/>
          <w:szCs w:val="36"/>
        </w:rPr>
        <w:t xml:space="preserve"> </w:t>
      </w:r>
      <w:bookmarkStart w:id="0" w:name="_GoBack"/>
      <w:bookmarkEnd w:id="0"/>
      <w:proofErr w:type="gramStart"/>
      <w:r w:rsidRPr="00B65631">
        <w:rPr>
          <w:rFonts w:ascii="Monotype Corsiva" w:hAnsi="Monotype Corsiva"/>
          <w:b/>
          <w:color w:val="1F497D" w:themeColor="text2"/>
          <w:sz w:val="36"/>
          <w:szCs w:val="36"/>
        </w:rPr>
        <w:t>Теперь ,мне</w:t>
      </w:r>
      <w:proofErr w:type="gramEnd"/>
      <w:r w:rsidRPr="00B65631">
        <w:rPr>
          <w:rFonts w:ascii="Monotype Corsiva" w:hAnsi="Monotype Corsiva"/>
          <w:b/>
          <w:color w:val="1F497D" w:themeColor="text2"/>
          <w:sz w:val="36"/>
          <w:szCs w:val="36"/>
        </w:rPr>
        <w:t xml:space="preserve"> бы хотелось более подробно остановиться на вопросе : «Что нужно знать родителям о диагнозах, которые могут быть поставлены ребенку с речевой патологией».</w:t>
      </w:r>
    </w:p>
    <w:p w:rsidR="006904C2" w:rsidRPr="00B65631" w:rsidRDefault="006904C2" w:rsidP="006904C2">
      <w:pPr>
        <w:jc w:val="center"/>
        <w:rPr>
          <w:rFonts w:ascii="Monotype Corsiva" w:hAnsi="Monotype Corsiva"/>
          <w:color w:val="244061" w:themeColor="accent1" w:themeShade="80"/>
          <w:sz w:val="32"/>
          <w:szCs w:val="32"/>
        </w:rPr>
      </w:pPr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Итак, вашего ребенка обследовали специалисты нашего учреждения: логопед, дефектолог, детский невролог, психолог, по результатам диагностики, ребенка направили на прохождение психолого-медико-педагогической комиссии, по назначению невролога были проведены необходимые исследования, и на этом основании малышу был поставлен диагноз. В большинстве случаев это общее недоразвитие речи, данный диагноз может выступать и как самостоятельная патология, и как следствие других, более сложных дефектов, к </w:t>
      </w:r>
      <w:proofErr w:type="spellStart"/>
      <w:proofErr w:type="gram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примеру,таких</w:t>
      </w:r>
      <w:proofErr w:type="spellEnd"/>
      <w:proofErr w:type="gram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как, дизартрия, алалия и т.д. Речевая недостаточность при ОНР неоднородна: от полного отсутствия речи до развернутой фразовой речи с элементами недоразвития отдельных языковых компонентов. Специалисты выделяют четыре уровня речевого развития при ОНР. В этой статье мы  рассмотрим 1 и 2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уровнь</w:t>
      </w:r>
      <w:proofErr w:type="spell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речевого развития при ОНР:</w:t>
      </w:r>
    </w:p>
    <w:p w:rsidR="006904C2" w:rsidRPr="00B65631" w:rsidRDefault="006904C2" w:rsidP="006904C2">
      <w:pPr>
        <w:jc w:val="center"/>
        <w:rPr>
          <w:rFonts w:ascii="Monotype Corsiva" w:hAnsi="Monotype Corsiva"/>
          <w:color w:val="244061" w:themeColor="accent1" w:themeShade="80"/>
          <w:sz w:val="32"/>
          <w:szCs w:val="32"/>
        </w:rPr>
      </w:pPr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При </w:t>
      </w:r>
      <w:r w:rsidRPr="00B65631">
        <w:rPr>
          <w:rFonts w:ascii="Monotype Corsiva" w:hAnsi="Monotype Corsiva"/>
          <w:color w:val="C00000"/>
          <w:sz w:val="32"/>
          <w:szCs w:val="32"/>
        </w:rPr>
        <w:t>1 уровне речевого развития</w:t>
      </w:r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речевые средства у ребенка крайне ограниченны, активный словарь практически не сформирован и состоит в основном из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звукокомплексов</w:t>
      </w:r>
      <w:proofErr w:type="spell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</w:t>
      </w:r>
      <w:proofErr w:type="gram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(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ись</w:t>
      </w:r>
      <w:proofErr w:type="spellEnd"/>
      <w:proofErr w:type="gram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– киска,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ака</w:t>
      </w:r>
      <w:proofErr w:type="spell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– собака,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нини</w:t>
      </w:r>
      <w:proofErr w:type="spell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- штаны). В активной речи могут быть фразы из </w:t>
      </w:r>
      <w:proofErr w:type="gram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двух 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лепетных</w:t>
      </w:r>
      <w:proofErr w:type="spellEnd"/>
      <w:proofErr w:type="gram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слов, не оформленных грамматически (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Ись</w:t>
      </w:r>
      <w:proofErr w:type="spell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ити</w:t>
      </w:r>
      <w:proofErr w:type="spell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. – Киска сидит.) Характерна многозначность употребляемых слов </w:t>
      </w:r>
      <w:proofErr w:type="gram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(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ись</w:t>
      </w:r>
      <w:proofErr w:type="spellEnd"/>
      <w:proofErr w:type="gram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– киска, мишка, мышка). При этом возможна замена названий предметов названиями действий и наоборот. Например, слово пи </w:t>
      </w:r>
      <w:proofErr w:type="gram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( часть</w:t>
      </w:r>
      <w:proofErr w:type="gram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глагола пить) может обозначать чашку, воду, сок, молоко. И наоборот, слово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дей</w:t>
      </w:r>
      <w:proofErr w:type="spell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(дверь) может обозначать глаголы открыть, закрыть. Ребенок с первым уровнем речевого развития общается, широко используя жесты и мимику. Пассивный словарь значительно шире активного, но тоже крайне ограничен, то есть ребенок больше понимает, чем говорит, но утверждение родителей о том, что ребенок не говорит, но понимает абсолютно все несправедливо. И это можно легко доказать при обследовании такого ребенка. Для детей представляет трудность выполнение заданий, связанных с пониманием категорий числа существительных и глаголов, времени, рода, падежа. Например, на просьбу логопеда дать ему несколько палочек, а одну палочку положить на стол, ребенок  дает несколько палочек педагогу, а остальные кладет на стол. На вопрос, покажи, про кого можно сказать «летит», а про кого «летят», ребенок показывает обе картинки. В то же время задания, связанные со знакомыми ситуациями, ребенок может выполнять без ошибок. Произношение звуков у ребенка с 1 уровнем речевого развития при ОНР </w:t>
      </w:r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lastRenderedPageBreak/>
        <w:t>крайне несовершенно. Как правило, нарушено произношение всех сложных, согласных звуков: с, з, ц, ш, ж, ч, щ, л, л*, р, р*, при чем в каждой ситуации каждый из этих звуков произноситься по- разному. Возможно смягчение почти всех согласных звуков. Иногда в речи ребенка с этим же диагнозом практически отсутствуют звуки: б, в, г, д, ж, з, з*</w:t>
      </w:r>
    </w:p>
    <w:p w:rsidR="006904C2" w:rsidRPr="00B65631" w:rsidRDefault="006904C2" w:rsidP="006904C2">
      <w:pPr>
        <w:jc w:val="center"/>
        <w:rPr>
          <w:rFonts w:ascii="Monotype Corsiva" w:hAnsi="Monotype Corsiva"/>
          <w:color w:val="244061" w:themeColor="accent1" w:themeShade="80"/>
          <w:sz w:val="32"/>
          <w:szCs w:val="32"/>
        </w:rPr>
      </w:pPr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При </w:t>
      </w:r>
      <w:r w:rsidRPr="00B65631">
        <w:rPr>
          <w:rFonts w:ascii="Monotype Corsiva" w:hAnsi="Monotype Corsiva"/>
          <w:color w:val="C00000"/>
          <w:sz w:val="32"/>
          <w:szCs w:val="32"/>
        </w:rPr>
        <w:t>2 уровне речевого развития</w:t>
      </w:r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речевая активность ребенка более высокая. Ребенок использует не только глаголы и существительные, но и другие части </w:t>
      </w:r>
      <w:proofErr w:type="gram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( прилагательные</w:t>
      </w:r>
      <w:proofErr w:type="gram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– хороший, плохой, большой, маленький, красный; наречия – хорошо, плохо, вкусно, далеко, близко; союзы и, а, но), однако глаголы и существительные по – прежнему составляют основную часть лексики и словарный запас по прежнему значительно ниже нормы. Если в речи ребенка с 1 уровнем речевого развития преобладают двухсложные слова, то ребенок со вторым уровнем может использовать трех- и даже четырехсложные слова </w:t>
      </w:r>
      <w:proofErr w:type="gram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(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асина</w:t>
      </w:r>
      <w:proofErr w:type="spellEnd"/>
      <w:proofErr w:type="gram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– машина,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ибуяська</w:t>
      </w:r>
      <w:proofErr w:type="spell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- Чебурашка), при этом нарушая их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звуконаполняемость</w:t>
      </w:r>
      <w:proofErr w:type="spell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и слоговую структуру. В речи присутствуют простые предложения из двух, трех, четырех слов </w:t>
      </w:r>
      <w:proofErr w:type="gram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(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Азя</w:t>
      </w:r>
      <w:proofErr w:type="spellEnd"/>
      <w:proofErr w:type="gram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тоит</w:t>
      </w:r>
      <w:proofErr w:type="spell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а тое. – Ваза стоит на столе</w:t>
      </w:r>
      <w:proofErr w:type="gram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. )</w:t>
      </w:r>
      <w:proofErr w:type="gram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. Отмечаются грубые ошибки в использовании грамматических конструкций: пропуск предлогов </w:t>
      </w:r>
      <w:proofErr w:type="gram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(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ябоки</w:t>
      </w:r>
      <w:proofErr w:type="spellEnd"/>
      <w:proofErr w:type="gram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тое – яблоки на столе),отсутствие согласования прилагательных с существительными ( кассий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сяпка</w:t>
      </w:r>
      <w:proofErr w:type="spell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– красная шапка), смешение падежных форм ( ем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оська</w:t>
      </w:r>
      <w:proofErr w:type="spell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– ем ложкой). Понимание обращенной речи значительно развивается, хотя </w:t>
      </w:r>
      <w:proofErr w:type="gram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по прежнему</w:t>
      </w:r>
      <w:proofErr w:type="gram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 xml:space="preserve"> нельзя сказать, что ребенок понимает все, о чем ему говорят. Фонетическая </w:t>
      </w:r>
      <w:proofErr w:type="gramStart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( звуковая</w:t>
      </w:r>
      <w:proofErr w:type="gramEnd"/>
      <w:r w:rsidRPr="00B65631">
        <w:rPr>
          <w:rFonts w:ascii="Monotype Corsiva" w:hAnsi="Monotype Corsiva"/>
          <w:color w:val="244061" w:themeColor="accent1" w:themeShade="80"/>
          <w:sz w:val="32"/>
          <w:szCs w:val="32"/>
        </w:rPr>
        <w:t>) сторона тоже по-прежнему характеризуется множественными искажениями звуков.</w:t>
      </w:r>
    </w:p>
    <w:p w:rsidR="006904C2" w:rsidRDefault="006904C2" w:rsidP="006904C2">
      <w:pPr>
        <w:jc w:val="center"/>
        <w:rPr>
          <w:rFonts w:ascii="Monotype Corsiva" w:hAnsi="Monotype Corsiva"/>
          <w:color w:val="244061" w:themeColor="accent1" w:themeShade="80"/>
          <w:sz w:val="32"/>
          <w:szCs w:val="32"/>
        </w:rPr>
      </w:pPr>
      <w:r>
        <w:rPr>
          <w:rFonts w:ascii="Monotype Corsiva" w:hAnsi="Monotype Corsiva"/>
          <w:color w:val="244061" w:themeColor="accent1" w:themeShade="80"/>
          <w:sz w:val="32"/>
          <w:szCs w:val="32"/>
        </w:rPr>
        <w:t>В следующий раз мы рассмотрим, чем характеризуются 3 и 4 уровни речевого развития при ОНР.</w:t>
      </w:r>
    </w:p>
    <w:p w:rsidR="006904C2" w:rsidRPr="00B65631" w:rsidRDefault="006904C2" w:rsidP="006904C2">
      <w:pPr>
        <w:jc w:val="center"/>
        <w:rPr>
          <w:rFonts w:ascii="Monotype Corsiva" w:hAnsi="Monotype Corsiva"/>
          <w:b/>
          <w:color w:val="244061" w:themeColor="accent1" w:themeShade="80"/>
          <w:sz w:val="32"/>
          <w:szCs w:val="32"/>
        </w:rPr>
      </w:pPr>
      <w:r w:rsidRPr="00B65631">
        <w:rPr>
          <w:rFonts w:ascii="Monotype Corsiva" w:hAnsi="Monotype Corsiva"/>
          <w:b/>
          <w:color w:val="244061" w:themeColor="accent1" w:themeShade="80"/>
          <w:sz w:val="32"/>
          <w:szCs w:val="32"/>
        </w:rPr>
        <w:t>Спасибо за внимание!</w:t>
      </w:r>
    </w:p>
    <w:p w:rsidR="006904C2" w:rsidRPr="00B65631" w:rsidRDefault="006904C2" w:rsidP="006904C2">
      <w:pPr>
        <w:jc w:val="center"/>
        <w:rPr>
          <w:rFonts w:ascii="Monotype Corsiva" w:hAnsi="Monotype Corsiva"/>
          <w:b/>
          <w:color w:val="244061" w:themeColor="accent1" w:themeShade="80"/>
          <w:sz w:val="32"/>
          <w:szCs w:val="32"/>
        </w:rPr>
      </w:pPr>
      <w:r w:rsidRPr="00B65631">
        <w:rPr>
          <w:rFonts w:ascii="Monotype Corsiva" w:hAnsi="Monotype Corsiva"/>
          <w:b/>
          <w:color w:val="244061" w:themeColor="accent1" w:themeShade="80"/>
          <w:sz w:val="32"/>
          <w:szCs w:val="32"/>
        </w:rPr>
        <w:t>Желаю успехов, в воспитании детей!</w:t>
      </w:r>
    </w:p>
    <w:p w:rsidR="006904C2" w:rsidRPr="00B65631" w:rsidRDefault="006904C2" w:rsidP="006904C2">
      <w:pPr>
        <w:jc w:val="right"/>
        <w:rPr>
          <w:rFonts w:ascii="Monotype Corsiva" w:hAnsi="Monotype Corsiva"/>
          <w:b/>
          <w:color w:val="244061" w:themeColor="accent1" w:themeShade="80"/>
          <w:sz w:val="32"/>
          <w:szCs w:val="32"/>
        </w:rPr>
      </w:pPr>
      <w:r w:rsidRPr="00B65631">
        <w:rPr>
          <w:rFonts w:ascii="Monotype Corsiva" w:hAnsi="Monotype Corsiva"/>
          <w:b/>
          <w:color w:val="244061" w:themeColor="accent1" w:themeShade="80"/>
          <w:sz w:val="32"/>
          <w:szCs w:val="32"/>
        </w:rPr>
        <w:t>Учитель – логопед</w:t>
      </w:r>
      <w:r w:rsidR="003504F2">
        <w:rPr>
          <w:rFonts w:ascii="Monotype Corsiva" w:hAnsi="Monotype Corsiva"/>
          <w:b/>
          <w:color w:val="244061" w:themeColor="accent1" w:themeShade="80"/>
          <w:sz w:val="32"/>
          <w:szCs w:val="32"/>
        </w:rPr>
        <w:t>:  Троценко Елена Александровна</w:t>
      </w:r>
    </w:p>
    <w:p w:rsidR="006904C2" w:rsidRPr="00B65631" w:rsidRDefault="006904C2" w:rsidP="006904C2">
      <w:pPr>
        <w:jc w:val="right"/>
        <w:rPr>
          <w:rFonts w:ascii="Monotype Corsiva" w:hAnsi="Monotype Corsiva"/>
          <w:b/>
          <w:color w:val="244061" w:themeColor="accent1" w:themeShade="80"/>
          <w:sz w:val="32"/>
          <w:szCs w:val="32"/>
        </w:rPr>
      </w:pPr>
    </w:p>
    <w:p w:rsidR="006904C2" w:rsidRPr="00B65631" w:rsidRDefault="006904C2" w:rsidP="006904C2">
      <w:pPr>
        <w:jc w:val="center"/>
        <w:rPr>
          <w:rFonts w:ascii="Monotype Corsiva" w:hAnsi="Monotype Corsiva"/>
          <w:color w:val="244061" w:themeColor="accent1" w:themeShade="80"/>
          <w:sz w:val="32"/>
          <w:szCs w:val="32"/>
        </w:rPr>
      </w:pPr>
    </w:p>
    <w:p w:rsidR="006904C2" w:rsidRDefault="006904C2" w:rsidP="006904C2">
      <w:pPr>
        <w:jc w:val="right"/>
        <w:rPr>
          <w:rFonts w:ascii="Monotype Corsiva" w:hAnsi="Monotype Corsiva"/>
          <w:color w:val="244061" w:themeColor="accent1" w:themeShade="80"/>
          <w:sz w:val="24"/>
          <w:szCs w:val="24"/>
        </w:rPr>
      </w:pPr>
      <w:r w:rsidRPr="00B65631">
        <w:rPr>
          <w:rFonts w:ascii="Monotype Corsiva" w:hAnsi="Monotype Corsiva"/>
          <w:color w:val="244061" w:themeColor="accent1" w:themeShade="80"/>
          <w:sz w:val="24"/>
          <w:szCs w:val="24"/>
        </w:rPr>
        <w:t>Материал подготовлен с использованием лит –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24"/>
          <w:szCs w:val="24"/>
        </w:rPr>
        <w:t>ры</w:t>
      </w:r>
      <w:proofErr w:type="spellEnd"/>
      <w:r w:rsidRPr="00B65631">
        <w:rPr>
          <w:rFonts w:ascii="Monotype Corsiva" w:hAnsi="Monotype Corsiva"/>
          <w:color w:val="244061" w:themeColor="accent1" w:themeShade="80"/>
          <w:sz w:val="24"/>
          <w:szCs w:val="24"/>
        </w:rPr>
        <w:t xml:space="preserve">: </w:t>
      </w:r>
    </w:p>
    <w:p w:rsidR="006904C2" w:rsidRDefault="006904C2" w:rsidP="006904C2">
      <w:pPr>
        <w:jc w:val="right"/>
        <w:rPr>
          <w:rFonts w:ascii="Monotype Corsiva" w:hAnsi="Monotype Corsiva"/>
          <w:color w:val="244061" w:themeColor="accent1" w:themeShade="80"/>
          <w:sz w:val="24"/>
          <w:szCs w:val="24"/>
        </w:rPr>
      </w:pPr>
      <w:r w:rsidRPr="00B65631">
        <w:rPr>
          <w:rFonts w:ascii="Monotype Corsiva" w:hAnsi="Monotype Corsiva"/>
          <w:color w:val="244061" w:themeColor="accent1" w:themeShade="80"/>
          <w:sz w:val="24"/>
          <w:szCs w:val="24"/>
        </w:rPr>
        <w:t xml:space="preserve"> Т.Б. Филичева, Н.А. </w:t>
      </w:r>
      <w:proofErr w:type="spellStart"/>
      <w:r w:rsidRPr="00B65631">
        <w:rPr>
          <w:rFonts w:ascii="Monotype Corsiva" w:hAnsi="Monotype Corsiva"/>
          <w:color w:val="244061" w:themeColor="accent1" w:themeShade="80"/>
          <w:sz w:val="24"/>
          <w:szCs w:val="24"/>
        </w:rPr>
        <w:t>Чевелева</w:t>
      </w:r>
      <w:proofErr w:type="spellEnd"/>
      <w:r w:rsidRPr="00B65631">
        <w:rPr>
          <w:rFonts w:ascii="Monotype Corsiva" w:hAnsi="Monotype Corsiva"/>
          <w:color w:val="244061" w:themeColor="accent1" w:themeShade="80"/>
          <w:sz w:val="24"/>
          <w:szCs w:val="24"/>
        </w:rPr>
        <w:t xml:space="preserve">, Г.В. Чиркина «Основы логопедии»; </w:t>
      </w:r>
    </w:p>
    <w:p w:rsidR="006904C2" w:rsidRDefault="006904C2" w:rsidP="006904C2">
      <w:pPr>
        <w:jc w:val="right"/>
        <w:rPr>
          <w:rFonts w:ascii="Monotype Corsiva" w:hAnsi="Monotype Corsiva"/>
          <w:color w:val="244061" w:themeColor="accent1" w:themeShade="80"/>
          <w:sz w:val="24"/>
          <w:szCs w:val="24"/>
        </w:rPr>
      </w:pPr>
      <w:r w:rsidRPr="00B65631">
        <w:rPr>
          <w:rFonts w:ascii="Monotype Corsiva" w:hAnsi="Monotype Corsiva"/>
          <w:color w:val="244061" w:themeColor="accent1" w:themeShade="80"/>
          <w:sz w:val="24"/>
          <w:szCs w:val="24"/>
        </w:rPr>
        <w:t>М.Ф. Фомичева «Воспитание у детей правильного произношения»;</w:t>
      </w:r>
    </w:p>
    <w:p w:rsidR="00316658" w:rsidRPr="00E15641" w:rsidRDefault="006904C2" w:rsidP="00E15641">
      <w:pPr>
        <w:jc w:val="right"/>
        <w:rPr>
          <w:rFonts w:ascii="Monotype Corsiva" w:hAnsi="Monotype Corsiva"/>
          <w:color w:val="244061" w:themeColor="accent1" w:themeShade="80"/>
          <w:sz w:val="24"/>
          <w:szCs w:val="24"/>
        </w:rPr>
      </w:pPr>
      <w:r w:rsidRPr="00B65631">
        <w:rPr>
          <w:rFonts w:ascii="Monotype Corsiva" w:hAnsi="Monotype Corsiva"/>
          <w:color w:val="244061" w:themeColor="accent1" w:themeShade="80"/>
          <w:sz w:val="24"/>
          <w:szCs w:val="24"/>
        </w:rPr>
        <w:t xml:space="preserve"> Л.Г. Парамонова « Логопедия для всех»</w:t>
      </w:r>
      <w:r>
        <w:rPr>
          <w:rFonts w:ascii="Monotype Corsiva" w:hAnsi="Monotype Corsiva"/>
          <w:color w:val="244061" w:themeColor="accent1" w:themeShade="80"/>
          <w:sz w:val="24"/>
          <w:szCs w:val="24"/>
        </w:rPr>
        <w:t>.</w:t>
      </w:r>
    </w:p>
    <w:sectPr w:rsidR="00316658" w:rsidRPr="00E15641" w:rsidSect="006904C2">
      <w:pgSz w:w="11906" w:h="16838"/>
      <w:pgMar w:top="720" w:right="720" w:bottom="720" w:left="720" w:header="708" w:footer="708" w:gutter="0"/>
      <w:pgBorders w:offsetFrom="page">
        <w:top w:val="dotDash" w:sz="4" w:space="24" w:color="C00000"/>
        <w:left w:val="dotDash" w:sz="4" w:space="24" w:color="C00000"/>
        <w:bottom w:val="dotDash" w:sz="4" w:space="24" w:color="C00000"/>
        <w:right w:val="dotDash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04C2"/>
    <w:rsid w:val="00316658"/>
    <w:rsid w:val="003504F2"/>
    <w:rsid w:val="006904C2"/>
    <w:rsid w:val="00A84780"/>
    <w:rsid w:val="00E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F2DF5-5053-4122-BC02-83ABBD65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Delo</cp:lastModifiedBy>
  <cp:revision>6</cp:revision>
  <dcterms:created xsi:type="dcterms:W3CDTF">2016-04-18T09:26:00Z</dcterms:created>
  <dcterms:modified xsi:type="dcterms:W3CDTF">2016-10-31T04:00:00Z</dcterms:modified>
</cp:coreProperties>
</file>